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231B" w14:textId="043834D1" w:rsidR="00BC70EE" w:rsidRDefault="00BC70EE" w:rsidP="009B5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Although we currently do not yet know the exact opening we will have in the 24-25 School Year, we are currently reviewing resumes for both SPED and Regular classroom teachers.  If you would like to be considered please forward your resume and teaching credentials to jobs@AtlanticCommunityCharter.com  If you have a specialty area you are applying for please mention that in the email.  Listed below is a generic job description to give you a general idea of the duties. </w:t>
      </w:r>
    </w:p>
    <w:p w14:paraId="593EE39E" w14:textId="1D8DC3E5" w:rsidR="00BC70EE" w:rsidRDefault="00BC70EE" w:rsidP="009B5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273A82F" w14:textId="07C2DA57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 w:rsidR="00BC7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ementary Classroom Teacher 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Purpose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Under the general supervision of the School Principal, to facilitate student success and growth in academic and interpersonal skills through implementing district approved curriculum; documenting teaching and student progress/activities/outcomes; addressing specific educational needs of individual students and by creating a flexible, safe and optimal learning environment; and providing feedback to students, parents and administration regarding student progress, expectations, goals, etc.</w:t>
      </w:r>
    </w:p>
    <w:p w14:paraId="2273A830" w14:textId="77777777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</w:t>
      </w:r>
    </w:p>
    <w:p w14:paraId="2273A831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Develops and administers school elementary curriculum consistent with school district goals and objectives.</w:t>
      </w:r>
    </w:p>
    <w:p w14:paraId="2273A832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Promotes a classroom environment that is safe and conducive to individualized and small group instruction, and student learning.</w:t>
      </w:r>
    </w:p>
    <w:p w14:paraId="2273A833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Develops lesson plans and instructional materials and translates lesson plans into learning experiences so as to best utilize the available time for instruction</w:t>
      </w:r>
    </w:p>
    <w:p w14:paraId="2273A834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Conducts ongoing assessment of student learning, and modifies instructional methods to fit individual student's needs, including students with special needs; conducts individual and small group instruction as needed.</w:t>
      </w:r>
    </w:p>
    <w:p w14:paraId="2273A835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Instructs students in the principles of responsible citizenship and other subject matters specified in applicable laws, as well as administrative regulations and procedures of the c school system.</w:t>
      </w:r>
    </w:p>
    <w:p w14:paraId="2273A836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Continues to acquire professional knowledge and learn of current developments in the educational field by attending seminars, workshops or professional meetings, or by conducting research.</w:t>
      </w:r>
    </w:p>
    <w:p w14:paraId="2273A837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Organizes and maintains a system for accurate and complete record-keeping, grading, and reporting for all student activities, achievement and attendance as required by district procedures and applicable laws.</w:t>
      </w:r>
    </w:p>
    <w:p w14:paraId="2273A838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Encourages parental involvement in students' education and ensures effective communication with students and parents.</w:t>
      </w:r>
    </w:p>
    <w:p w14:paraId="2273A839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Ensures that student conduct conforms with the school's standards and school district policies, and establishes and maintains standards of pupil behavior needed to achieve a functional learning atmosphere in the classroom.</w:t>
      </w:r>
    </w:p>
    <w:p w14:paraId="2273A83A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Coordinates with other elementary professional staff members, especially within grade level, to evaluate and assess curriculum, and participates in faculty meetings and committees.</w:t>
      </w:r>
    </w:p>
    <w:p w14:paraId="2273A83B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Selects and requisitions appropriate books, instructional aids and other supplies and equipment and maintains inventory records.</w:t>
      </w:r>
    </w:p>
    <w:p w14:paraId="2273A83C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lastRenderedPageBreak/>
        <w:t>Supervises students in activities that take place out of the classroom during the school day, including activities involving school transportation.</w:t>
      </w:r>
    </w:p>
    <w:p w14:paraId="2273A83D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Administers standardized tests in accordance with District testing programs.</w:t>
      </w:r>
    </w:p>
    <w:p w14:paraId="2273A83E" w14:textId="77777777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Duties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Performs other related tasks as assigned by the Principal and other central office administrators as designated by the Superintendent.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 Note:    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t>The above description is illustrative of tasks and responsibilities.  It is not meant to be all inclusive of every task or responsibility.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Uses standard office equipment such as personal computers, printer, copy and fax machines, and telephone.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Travel Requirements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Travels to school district buildings and professional meetings as required.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Knowledge, Skills and Abilities</w:t>
      </w:r>
    </w:p>
    <w:p w14:paraId="2273A83F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current teaching methods and educational pedagogy, as well as differentiates instruction based upon student learning styles.</w:t>
      </w:r>
    </w:p>
    <w:p w14:paraId="2273A840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elementary school curriculum and concepts.</w:t>
      </w:r>
    </w:p>
    <w:p w14:paraId="2273A841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data information systems, data analysis and the formulation of action plans.</w:t>
      </w:r>
    </w:p>
    <w:p w14:paraId="2273A842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applicable federal and state laws regarding education and students.</w:t>
      </w:r>
    </w:p>
    <w:p w14:paraId="2273A843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use computer network system and software applications as needed.</w:t>
      </w:r>
    </w:p>
    <w:p w14:paraId="2273A844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organize and coordinate work.</w:t>
      </w:r>
    </w:p>
    <w:p w14:paraId="2273A845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communicate effectively with students and parents.</w:t>
      </w:r>
    </w:p>
    <w:p w14:paraId="2273A846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engage in self-evaluation with regard to performance and professional growth.</w:t>
      </w:r>
    </w:p>
    <w:p w14:paraId="2273A847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establish and maintain cooperative working relationships with others contacted in the course of work.</w:t>
      </w:r>
    </w:p>
    <w:p w14:paraId="2273A848" w14:textId="77777777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and Mental Demands, Work Hazards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Works in standard office and school building environments.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 Note:    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t>Also see the Summary of Physical, Sensory and Environmental Requirements Needed to Perform Essential Job Duties for this position.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Profile</w:t>
      </w:r>
    </w:p>
    <w:p w14:paraId="2273A849" w14:textId="77777777" w:rsidR="009B5DED" w:rsidRPr="009B5DED" w:rsidRDefault="009B5DED" w:rsidP="009B5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Certification/License:</w:t>
      </w:r>
    </w:p>
    <w:p w14:paraId="2273A84A" w14:textId="77777777" w:rsidR="009B5DED" w:rsidRPr="009B5DED" w:rsidRDefault="009B5DED" w:rsidP="009B5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NJ State Certification as an Elementary Teacher</w:t>
      </w:r>
    </w:p>
    <w:p w14:paraId="2273A84B" w14:textId="77777777" w:rsidR="009B5DED" w:rsidRPr="009B5DED" w:rsidRDefault="009B5DED" w:rsidP="009B5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Special Education Certification is a plus, but not required</w:t>
      </w:r>
    </w:p>
    <w:p w14:paraId="2273A84C" w14:textId="77777777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14:paraId="2273A84D" w14:textId="77777777" w:rsidR="009B5DED" w:rsidRPr="009B5DED" w:rsidRDefault="009B5DED" w:rsidP="009B5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lastRenderedPageBreak/>
        <w:t>Bachelors from an accredited college or university in Elementary Education or related discipline applicable to teaching assignment.</w:t>
      </w:r>
    </w:p>
    <w:p w14:paraId="2273A84E" w14:textId="77777777" w:rsidR="009B5DED" w:rsidRPr="009B5DED" w:rsidRDefault="009B5DED" w:rsidP="009B5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Masters Degree in related area preferred.</w:t>
      </w:r>
    </w:p>
    <w:p w14:paraId="2273A84F" w14:textId="77777777" w:rsidR="005419E1" w:rsidRDefault="009B5DED" w:rsidP="009B5DED"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Successful prior teaching experience for the appropriate grade levels a plus.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FLSA Status:       Exempt</w:t>
      </w:r>
    </w:p>
    <w:sectPr w:rsidR="0054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D98"/>
    <w:multiLevelType w:val="multilevel"/>
    <w:tmpl w:val="0672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D3E07"/>
    <w:multiLevelType w:val="multilevel"/>
    <w:tmpl w:val="997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E434F"/>
    <w:multiLevelType w:val="multilevel"/>
    <w:tmpl w:val="C80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E0716"/>
    <w:multiLevelType w:val="multilevel"/>
    <w:tmpl w:val="014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ED"/>
    <w:rsid w:val="0008431B"/>
    <w:rsid w:val="00461E2B"/>
    <w:rsid w:val="005419E1"/>
    <w:rsid w:val="009B5DED"/>
    <w:rsid w:val="00B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A82F"/>
  <w15:chartTrackingRefBased/>
  <w15:docId w15:val="{37609E49-93E9-4464-9504-DA49424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C309421F7EE48990F649B5E4D25A3" ma:contentTypeVersion="17" ma:contentTypeDescription="Create a new document." ma:contentTypeScope="" ma:versionID="e5f1ec60d0723ed97115e23926dd7266">
  <xsd:schema xmlns:xsd="http://www.w3.org/2001/XMLSchema" xmlns:xs="http://www.w3.org/2001/XMLSchema" xmlns:p="http://schemas.microsoft.com/office/2006/metadata/properties" xmlns:ns3="db115a7e-a0b6-483d-aaf1-4311a6d046a1" xmlns:ns4="09cd16a0-e7ea-4586-8d3b-285089691889" targetNamespace="http://schemas.microsoft.com/office/2006/metadata/properties" ma:root="true" ma:fieldsID="409f9573694f8ce1d4d66411b2883c84" ns3:_="" ns4:_="">
    <xsd:import namespace="db115a7e-a0b6-483d-aaf1-4311a6d046a1"/>
    <xsd:import namespace="09cd16a0-e7ea-4586-8d3b-285089691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5a7e-a0b6-483d-aaf1-4311a6d0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d16a0-e7ea-4586-8d3b-285089691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115a7e-a0b6-483d-aaf1-4311a6d046a1" xsi:nil="true"/>
  </documentManagement>
</p:properties>
</file>

<file path=customXml/itemProps1.xml><?xml version="1.0" encoding="utf-8"?>
<ds:datastoreItem xmlns:ds="http://schemas.openxmlformats.org/officeDocument/2006/customXml" ds:itemID="{8C1A080F-83DD-4AA6-9830-657DC6BB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5a7e-a0b6-483d-aaf1-4311a6d046a1"/>
    <ds:schemaRef ds:uri="09cd16a0-e7ea-4586-8d3b-285089691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CCFC3-88D3-40D1-8734-3437D9B61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D497F-7317-4C67-BE48-4F227C18024C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09cd16a0-e7ea-4586-8d3b-285089691889"/>
    <ds:schemaRef ds:uri="http://schemas.microsoft.com/office/infopath/2007/PartnerControls"/>
    <ds:schemaRef ds:uri="db115a7e-a0b6-483d-aaf1-4311a6d04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Lynch</dc:creator>
  <cp:keywords/>
  <dc:description/>
  <cp:lastModifiedBy>Janice Lynch</cp:lastModifiedBy>
  <cp:revision>3</cp:revision>
  <dcterms:created xsi:type="dcterms:W3CDTF">2024-04-19T17:39:00Z</dcterms:created>
  <dcterms:modified xsi:type="dcterms:W3CDTF">2024-04-19T17:45:00Z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0x010100F7BC309421F7EE48990F649B5E4D25A3</vt:lpwstr>
  </property>
</Properties>
</file>